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4" w:rsidRPr="003728F0" w:rsidRDefault="00443301" w:rsidP="00443301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3728F0">
        <w:rPr>
          <w:b/>
          <w:sz w:val="24"/>
          <w:szCs w:val="24"/>
          <w:lang w:val="lt-LT"/>
        </w:rPr>
        <w:t>DĖL MOKESČIO UŽ VAIKŲ IŠLAIKYMĄ ROKIŠKIO RAJONO SAVIVALDYBĖS ŠVIETIMO ĮSTAIGOSE, ĮGYVENDINANČIOSE IKIMOKYKLINIO IR PRIEŠMOKYKLINIO UGDYMO PROGRAMAS, TVARKOS APRAŠO PATVIRTINIMO</w:t>
      </w:r>
    </w:p>
    <w:bookmarkEnd w:id="0"/>
    <w:p w:rsidR="00443301" w:rsidRPr="003728F0" w:rsidRDefault="00443301" w:rsidP="00443301">
      <w:pPr>
        <w:ind w:right="197"/>
        <w:jc w:val="center"/>
        <w:rPr>
          <w:sz w:val="24"/>
          <w:szCs w:val="24"/>
          <w:lang w:val="lt-LT"/>
        </w:rPr>
      </w:pPr>
    </w:p>
    <w:p w:rsidR="00443301" w:rsidRPr="003728F0" w:rsidRDefault="00443301" w:rsidP="00443301">
      <w:pPr>
        <w:ind w:right="197"/>
        <w:jc w:val="center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2017 m. gegužės 26 d. Nr. TS-</w:t>
      </w:r>
    </w:p>
    <w:p w:rsidR="00443301" w:rsidRPr="003728F0" w:rsidRDefault="00443301" w:rsidP="00443301">
      <w:pPr>
        <w:ind w:right="197"/>
        <w:jc w:val="center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Rokiškis</w:t>
      </w:r>
    </w:p>
    <w:p w:rsidR="00443301" w:rsidRDefault="00443301" w:rsidP="00443301">
      <w:pPr>
        <w:ind w:right="197"/>
        <w:jc w:val="center"/>
        <w:rPr>
          <w:sz w:val="24"/>
          <w:szCs w:val="24"/>
          <w:lang w:val="lt-LT"/>
        </w:rPr>
      </w:pPr>
    </w:p>
    <w:p w:rsidR="00415FE5" w:rsidRPr="003728F0" w:rsidRDefault="00415FE5" w:rsidP="00443301">
      <w:pPr>
        <w:ind w:right="197"/>
        <w:jc w:val="center"/>
        <w:rPr>
          <w:sz w:val="24"/>
          <w:szCs w:val="24"/>
          <w:lang w:val="lt-LT"/>
        </w:rPr>
      </w:pPr>
    </w:p>
    <w:p w:rsidR="00443301" w:rsidRPr="003728F0" w:rsidRDefault="00443301" w:rsidP="00303D04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Vadovaudamasi Lietuvos Respublikos vietos savivaldos įstatymo 6 straipsnio 10 punktu, 18 straipsnio 1 punktu,</w:t>
      </w:r>
      <w:r w:rsidR="00554445" w:rsidRPr="003728F0">
        <w:rPr>
          <w:sz w:val="24"/>
          <w:szCs w:val="24"/>
          <w:lang w:val="lt-LT"/>
        </w:rPr>
        <w:t xml:space="preserve"> </w:t>
      </w:r>
      <w:r w:rsidRPr="003728F0">
        <w:rPr>
          <w:sz w:val="24"/>
          <w:szCs w:val="24"/>
          <w:lang w:val="lt-LT"/>
        </w:rPr>
        <w:t>Lietuvos Respublikos švietimo įstatymo</w:t>
      </w:r>
      <w:r w:rsidR="00130FD0" w:rsidRPr="003728F0">
        <w:rPr>
          <w:sz w:val="24"/>
          <w:szCs w:val="24"/>
          <w:lang w:val="lt-LT"/>
        </w:rPr>
        <w:t xml:space="preserve"> 36 straipsnio 9 dalimi</w:t>
      </w:r>
      <w:r w:rsidR="00E56DD8" w:rsidRPr="003728F0">
        <w:rPr>
          <w:sz w:val="24"/>
          <w:szCs w:val="24"/>
          <w:lang w:val="lt-LT"/>
        </w:rPr>
        <w:t>,</w:t>
      </w:r>
      <w:r w:rsidR="00303D04">
        <w:rPr>
          <w:sz w:val="24"/>
          <w:szCs w:val="24"/>
          <w:lang w:val="lt-LT"/>
        </w:rPr>
        <w:t xml:space="preserve"> </w:t>
      </w:r>
      <w:r w:rsidRPr="003728F0">
        <w:rPr>
          <w:sz w:val="24"/>
          <w:szCs w:val="24"/>
          <w:lang w:val="lt-LT"/>
        </w:rPr>
        <w:t>Rokiškio rajono savivaldybės taryba n u s p r e n d ž i a:</w:t>
      </w:r>
    </w:p>
    <w:p w:rsidR="00443301" w:rsidRPr="003728F0" w:rsidRDefault="00443301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1. Patvirtinti Mokesčio už vaikų išlaikymą Rokiškio rajono savivaldybės švietimo įstaigose, įgyvendinančiose ikimokyklinio ir priešmokyklinio ugdymo programas, tvarkos aprašą (pridedama)</w:t>
      </w:r>
      <w:r w:rsidR="00E56DD8" w:rsidRPr="003728F0">
        <w:rPr>
          <w:sz w:val="24"/>
          <w:szCs w:val="24"/>
          <w:lang w:val="lt-LT"/>
        </w:rPr>
        <w:t>.</w:t>
      </w:r>
    </w:p>
    <w:p w:rsidR="00443301" w:rsidRPr="003728F0" w:rsidRDefault="00443301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 xml:space="preserve">2. </w:t>
      </w:r>
      <w:r w:rsidR="003728F0" w:rsidRPr="003728F0">
        <w:rPr>
          <w:sz w:val="24"/>
          <w:szCs w:val="24"/>
          <w:lang w:val="lt-LT"/>
        </w:rPr>
        <w:t>Pripažinti netekusiais galios</w:t>
      </w:r>
      <w:r w:rsidR="00514435" w:rsidRPr="003728F0">
        <w:rPr>
          <w:sz w:val="24"/>
          <w:szCs w:val="24"/>
          <w:lang w:val="lt-LT"/>
        </w:rPr>
        <w:t>:</w:t>
      </w:r>
    </w:p>
    <w:p w:rsidR="00E56DD8" w:rsidRPr="003728F0" w:rsidRDefault="00E56DD8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bCs/>
          <w:sz w:val="24"/>
          <w:szCs w:val="24"/>
          <w:lang w:val="lt-LT"/>
        </w:rPr>
        <w:t>2.1. Rokiškio rajono savivaldybės tarybos 2013 m. balandžio</w:t>
      </w:r>
      <w:r w:rsidRPr="003728F0">
        <w:rPr>
          <w:sz w:val="24"/>
          <w:szCs w:val="24"/>
          <w:lang w:val="lt-LT"/>
        </w:rPr>
        <w:t xml:space="preserve"> 26 d. sprendimas Nr. TS-6.129 „Dėl </w:t>
      </w:r>
      <w:r w:rsidR="003728F0" w:rsidRPr="003728F0">
        <w:rPr>
          <w:sz w:val="24"/>
          <w:szCs w:val="24"/>
          <w:lang w:val="lt-LT"/>
        </w:rPr>
        <w:t xml:space="preserve">Mokesčio </w:t>
      </w:r>
      <w:r w:rsidRPr="003728F0">
        <w:rPr>
          <w:sz w:val="24"/>
          <w:szCs w:val="24"/>
          <w:lang w:val="lt-LT"/>
        </w:rPr>
        <w:t>už vaikų išlaikymą Rokiškio rajono švietimo įstaigose, vykdančiose ikimokyklinį ir priešmokyklinį ugdymą, nustatymo tvarkos aprašo patvirtinimo“;</w:t>
      </w:r>
    </w:p>
    <w:p w:rsidR="00514435" w:rsidRPr="003728F0" w:rsidRDefault="00E56DD8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2.2</w:t>
      </w:r>
      <w:r w:rsidR="00514435" w:rsidRPr="003728F0">
        <w:rPr>
          <w:sz w:val="24"/>
          <w:szCs w:val="24"/>
          <w:lang w:val="lt-LT"/>
        </w:rPr>
        <w:t xml:space="preserve">. Rokiškio rajono savivaldybės tarybos 2014 m. lapkričio 28 d. sprendimą Nr. TS-242 „Dėl Rokiškio rajono savivaldybės tarybos 2013 m. balandžio 26 d. sprendimo Nr. TS-6.129 „Dėl </w:t>
      </w:r>
      <w:r w:rsidR="003728F0">
        <w:rPr>
          <w:sz w:val="24"/>
          <w:szCs w:val="24"/>
          <w:lang w:val="lt-LT"/>
        </w:rPr>
        <w:t xml:space="preserve">Mokesčio </w:t>
      </w:r>
      <w:r w:rsidR="00514435" w:rsidRPr="003728F0">
        <w:rPr>
          <w:sz w:val="24"/>
          <w:szCs w:val="24"/>
          <w:lang w:val="lt-LT"/>
        </w:rPr>
        <w:t>už vaikų išlaikymą Rokiškio rajono švietimo įstaigose, vykdančiose ikimokyklinį ir priešmokyklinį ugdymą, nustatymo tvarkos aprašo patvirtinimo“ dalinio pakeitimo“;</w:t>
      </w:r>
    </w:p>
    <w:p w:rsidR="00514435" w:rsidRPr="003728F0" w:rsidRDefault="00E56DD8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2.3</w:t>
      </w:r>
      <w:r w:rsidR="00514435" w:rsidRPr="003728F0">
        <w:rPr>
          <w:sz w:val="24"/>
          <w:szCs w:val="24"/>
          <w:lang w:val="lt-LT"/>
        </w:rPr>
        <w:t xml:space="preserve">. </w:t>
      </w:r>
      <w:r w:rsidR="009A33FA" w:rsidRPr="003728F0">
        <w:rPr>
          <w:sz w:val="24"/>
          <w:szCs w:val="24"/>
          <w:lang w:val="lt-LT"/>
        </w:rPr>
        <w:t xml:space="preserve">Rokiškio rajono savivaldybės tarybos 2015 m. vasario 6 d. sprendimą Nr. TS-15 „Dėl </w:t>
      </w:r>
      <w:r w:rsidR="00514435" w:rsidRPr="003728F0">
        <w:rPr>
          <w:sz w:val="24"/>
          <w:szCs w:val="24"/>
          <w:lang w:val="lt-LT"/>
        </w:rPr>
        <w:t xml:space="preserve">Rokiškio rajono savivaldybės tarybos 2013 m. balandžio 26 d. sprendimo Nr. TS-6.129 „Dėl </w:t>
      </w:r>
      <w:r w:rsidR="003728F0">
        <w:rPr>
          <w:sz w:val="24"/>
          <w:szCs w:val="24"/>
          <w:lang w:val="lt-LT"/>
        </w:rPr>
        <w:t xml:space="preserve">Mokesčio </w:t>
      </w:r>
      <w:r w:rsidR="00514435" w:rsidRPr="003728F0">
        <w:rPr>
          <w:sz w:val="24"/>
          <w:szCs w:val="24"/>
          <w:lang w:val="lt-LT"/>
        </w:rPr>
        <w:t>už vaikų išlaikymą Rokiškio</w:t>
      </w:r>
      <w:r w:rsidR="009A33FA" w:rsidRPr="003728F0">
        <w:rPr>
          <w:sz w:val="24"/>
          <w:szCs w:val="24"/>
          <w:lang w:val="lt-LT"/>
        </w:rPr>
        <w:t xml:space="preserve"> rajono švietimo įstaigose, vykdančiose ikimokyklinį ir priešmokyklinį ugdymą, nustatymo tvarkos aprašo patvirtinimo“ dalinio pakeitimo“;</w:t>
      </w:r>
    </w:p>
    <w:p w:rsidR="009A33FA" w:rsidRPr="003728F0" w:rsidRDefault="00E56DD8" w:rsidP="006A2811">
      <w:pPr>
        <w:tabs>
          <w:tab w:val="left" w:pos="0"/>
        </w:tabs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2.4</w:t>
      </w:r>
      <w:r w:rsidR="009A33FA" w:rsidRPr="003728F0">
        <w:rPr>
          <w:sz w:val="24"/>
          <w:szCs w:val="24"/>
          <w:lang w:val="lt-LT"/>
        </w:rPr>
        <w:t xml:space="preserve">. Rokiškio rajono savivaldybės tarybos 2015 m. vasario 6 d. sprendimą Nr. TS-16 „Dėl Rokiškio rajono savivaldybės tarybos 2013 m. balandžio 26 d. sprendimo Nr. TS-6.129 „Dėl </w:t>
      </w:r>
      <w:r w:rsidR="003728F0">
        <w:rPr>
          <w:sz w:val="24"/>
          <w:szCs w:val="24"/>
          <w:lang w:val="lt-LT"/>
        </w:rPr>
        <w:t xml:space="preserve">Mokesčio </w:t>
      </w:r>
      <w:r w:rsidR="009A33FA" w:rsidRPr="003728F0">
        <w:rPr>
          <w:sz w:val="24"/>
          <w:szCs w:val="24"/>
          <w:lang w:val="lt-LT"/>
        </w:rPr>
        <w:t>už vaikų išlaikymą Rokiškio rajono švietimo įstaigose, vykdančiose ikimokyklinį ir priešmokyklinį ugdymą, nustatymo tvarkos aprašo patvirtinimo“ dalinio pakeitimo“;</w:t>
      </w:r>
    </w:p>
    <w:p w:rsidR="00B14893" w:rsidRPr="003728F0" w:rsidRDefault="00B14893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3. Nustatyti, kad šis sprendimas įsigalioja nuo 2017 m. rugsėjo 1 d.</w:t>
      </w:r>
    </w:p>
    <w:p w:rsidR="00B14893" w:rsidRPr="003728F0" w:rsidRDefault="00E56DD8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 xml:space="preserve">4. </w:t>
      </w:r>
      <w:r w:rsidR="00B14893" w:rsidRPr="003728F0">
        <w:rPr>
          <w:sz w:val="24"/>
          <w:szCs w:val="24"/>
          <w:lang w:val="lt-LT"/>
        </w:rPr>
        <w:t>Sprendimą paskelbti Rokiškio rajono</w:t>
      </w:r>
      <w:r w:rsidR="00634DD0" w:rsidRPr="003728F0">
        <w:rPr>
          <w:sz w:val="24"/>
          <w:szCs w:val="24"/>
          <w:lang w:val="lt-LT"/>
        </w:rPr>
        <w:t xml:space="preserve"> </w:t>
      </w:r>
      <w:r w:rsidR="006A2811" w:rsidRPr="003728F0">
        <w:rPr>
          <w:sz w:val="24"/>
          <w:szCs w:val="24"/>
          <w:lang w:val="lt-LT"/>
        </w:rPr>
        <w:t>savivaldyb</w:t>
      </w:r>
      <w:r w:rsidR="00091206" w:rsidRPr="003728F0">
        <w:rPr>
          <w:sz w:val="24"/>
          <w:szCs w:val="24"/>
          <w:lang w:val="lt-LT"/>
        </w:rPr>
        <w:t>ės ir švietimo įstaigų interneto</w:t>
      </w:r>
      <w:r w:rsidR="006A2811" w:rsidRPr="003728F0">
        <w:rPr>
          <w:sz w:val="24"/>
          <w:szCs w:val="24"/>
          <w:lang w:val="lt-LT"/>
        </w:rPr>
        <w:t xml:space="preserve"> svetainės</w:t>
      </w:r>
      <w:r w:rsidR="00634DD0" w:rsidRPr="003728F0">
        <w:rPr>
          <w:sz w:val="24"/>
          <w:szCs w:val="24"/>
          <w:lang w:val="lt-LT"/>
        </w:rPr>
        <w:t>e</w:t>
      </w:r>
      <w:r w:rsidR="006A2811" w:rsidRPr="003728F0">
        <w:rPr>
          <w:sz w:val="24"/>
          <w:szCs w:val="24"/>
          <w:lang w:val="lt-LT"/>
        </w:rPr>
        <w:t>.</w:t>
      </w:r>
    </w:p>
    <w:p w:rsidR="00634DD0" w:rsidRPr="003728F0" w:rsidRDefault="00634DD0" w:rsidP="006A2811">
      <w:pPr>
        <w:ind w:right="197" w:firstLine="851"/>
        <w:jc w:val="both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443301" w:rsidRPr="003728F0" w:rsidRDefault="00443301" w:rsidP="00443301">
      <w:pPr>
        <w:ind w:right="197"/>
        <w:jc w:val="both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6A2811" w:rsidP="00CA536C">
      <w:pPr>
        <w:ind w:right="197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Savivaldybės meras</w:t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="003728F0">
        <w:rPr>
          <w:sz w:val="24"/>
          <w:szCs w:val="24"/>
          <w:lang w:val="lt-LT"/>
        </w:rPr>
        <w:tab/>
      </w:r>
      <w:r w:rsidRPr="003728F0">
        <w:rPr>
          <w:sz w:val="24"/>
          <w:szCs w:val="24"/>
          <w:lang w:val="lt-LT"/>
        </w:rPr>
        <w:t>Antanas Vagonis</w:t>
      </w: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3728F0" w:rsidP="00CA536C">
      <w:pPr>
        <w:ind w:right="197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Jolita Geidanienė</w:t>
      </w:r>
    </w:p>
    <w:p w:rsidR="00617F79" w:rsidRPr="003728F0" w:rsidRDefault="006A2811" w:rsidP="00617F79">
      <w:pPr>
        <w:ind w:right="197"/>
        <w:jc w:val="center"/>
        <w:rPr>
          <w:b/>
          <w:sz w:val="24"/>
          <w:szCs w:val="24"/>
          <w:lang w:val="lt-LT"/>
        </w:rPr>
      </w:pPr>
      <w:r w:rsidRPr="003728F0">
        <w:rPr>
          <w:b/>
          <w:sz w:val="24"/>
          <w:szCs w:val="24"/>
          <w:lang w:val="lt-LT"/>
        </w:rPr>
        <w:lastRenderedPageBreak/>
        <w:t>TEIKIAMO SPRENDIMO PROJEKTO</w:t>
      </w:r>
      <w:r w:rsidR="00617F79" w:rsidRPr="003728F0">
        <w:rPr>
          <w:b/>
          <w:sz w:val="24"/>
          <w:szCs w:val="24"/>
          <w:lang w:val="lt-LT"/>
        </w:rPr>
        <w:t xml:space="preserve"> „DĖL MOKESČIO UŽ VAIKŲ IŠLAIKYMĄ ROKIŠKIO RAJONO SAVIVALDYBĖS ŠVIETIMO ĮSTAIGOSE, ĮGYVENDINANČIOSE IKIMOKYKLINIO IR PRIEŠMOKYKLINIO UGDYMO PROGRAMAS, TVARKOS APRAŠO PATVIRTINIMO</w:t>
      </w:r>
      <w:r w:rsidR="005F7A42" w:rsidRPr="003728F0">
        <w:rPr>
          <w:b/>
          <w:sz w:val="24"/>
          <w:szCs w:val="24"/>
          <w:lang w:val="lt-LT"/>
        </w:rPr>
        <w:t>“</w:t>
      </w:r>
    </w:p>
    <w:p w:rsidR="006A2811" w:rsidRPr="003728F0" w:rsidRDefault="006A2811" w:rsidP="006A2811">
      <w:pPr>
        <w:ind w:right="197"/>
        <w:jc w:val="center"/>
        <w:rPr>
          <w:b/>
          <w:sz w:val="24"/>
          <w:szCs w:val="24"/>
          <w:lang w:val="lt-LT"/>
        </w:rPr>
      </w:pPr>
    </w:p>
    <w:p w:rsidR="006A2811" w:rsidRPr="003728F0" w:rsidRDefault="006A2811" w:rsidP="006A2811">
      <w:pPr>
        <w:ind w:right="197"/>
        <w:rPr>
          <w:sz w:val="24"/>
          <w:szCs w:val="24"/>
          <w:lang w:val="lt-LT"/>
        </w:rPr>
      </w:pPr>
    </w:p>
    <w:p w:rsidR="006A2811" w:rsidRPr="003728F0" w:rsidRDefault="006A2811" w:rsidP="006A2811">
      <w:pPr>
        <w:ind w:right="197"/>
        <w:jc w:val="center"/>
        <w:rPr>
          <w:b/>
          <w:sz w:val="24"/>
          <w:szCs w:val="24"/>
          <w:lang w:val="lt-LT"/>
        </w:rPr>
      </w:pPr>
      <w:r w:rsidRPr="003728F0">
        <w:rPr>
          <w:b/>
          <w:sz w:val="24"/>
          <w:szCs w:val="24"/>
          <w:lang w:val="lt-LT"/>
        </w:rPr>
        <w:t>AIŠKINAMASIS RAŠTAS</w:t>
      </w:r>
    </w:p>
    <w:p w:rsidR="006A2811" w:rsidRPr="003728F0" w:rsidRDefault="005F7A42" w:rsidP="006A2811">
      <w:pPr>
        <w:ind w:right="197"/>
        <w:jc w:val="center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2017 m.</w:t>
      </w:r>
      <w:r w:rsidR="006A2811" w:rsidRPr="003728F0">
        <w:rPr>
          <w:sz w:val="24"/>
          <w:szCs w:val="24"/>
          <w:lang w:val="lt-LT"/>
        </w:rPr>
        <w:t xml:space="preserve"> </w:t>
      </w:r>
      <w:r w:rsidR="00091206" w:rsidRPr="003728F0">
        <w:rPr>
          <w:sz w:val="24"/>
          <w:szCs w:val="24"/>
          <w:lang w:val="lt-LT"/>
        </w:rPr>
        <w:t xml:space="preserve">gegužės </w:t>
      </w:r>
      <w:r w:rsidRPr="003728F0">
        <w:rPr>
          <w:sz w:val="24"/>
          <w:szCs w:val="24"/>
          <w:lang w:val="lt-LT"/>
        </w:rPr>
        <w:t>2</w:t>
      </w:r>
      <w:r w:rsidR="006A2811" w:rsidRPr="003728F0">
        <w:rPr>
          <w:sz w:val="24"/>
          <w:szCs w:val="24"/>
          <w:lang w:val="lt-LT"/>
        </w:rPr>
        <w:t>6 d.</w:t>
      </w:r>
    </w:p>
    <w:p w:rsidR="006A2811" w:rsidRPr="003728F0" w:rsidRDefault="006A2811" w:rsidP="006A2811">
      <w:pPr>
        <w:ind w:right="197"/>
        <w:jc w:val="center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Rokiškis</w:t>
      </w:r>
    </w:p>
    <w:p w:rsidR="006A2811" w:rsidRPr="003728F0" w:rsidRDefault="006A2811" w:rsidP="006A2811">
      <w:pPr>
        <w:ind w:right="197"/>
        <w:rPr>
          <w:sz w:val="24"/>
          <w:szCs w:val="24"/>
          <w:lang w:val="lt-LT"/>
        </w:rPr>
      </w:pPr>
    </w:p>
    <w:p w:rsidR="006A2811" w:rsidRPr="003728F0" w:rsidRDefault="009E712B" w:rsidP="006A2811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A2811" w:rsidRPr="003728F0">
        <w:rPr>
          <w:b/>
          <w:sz w:val="24"/>
          <w:szCs w:val="24"/>
          <w:lang w:val="lt-LT"/>
        </w:rPr>
        <w:t>Parengto sprendimo</w:t>
      </w:r>
      <w:r w:rsidR="006A2811" w:rsidRPr="003728F0">
        <w:rPr>
          <w:sz w:val="24"/>
          <w:szCs w:val="24"/>
          <w:lang w:val="lt-LT"/>
        </w:rPr>
        <w:t xml:space="preserve"> </w:t>
      </w:r>
      <w:r w:rsidR="006A2811" w:rsidRPr="003728F0">
        <w:rPr>
          <w:b/>
          <w:sz w:val="24"/>
          <w:szCs w:val="24"/>
          <w:lang w:val="lt-LT"/>
        </w:rPr>
        <w:t>projekto tikslas ir uždaviniai.</w:t>
      </w:r>
      <w:r w:rsidR="00D54DC1" w:rsidRPr="003728F0">
        <w:rPr>
          <w:sz w:val="24"/>
          <w:szCs w:val="24"/>
          <w:lang w:val="lt-LT"/>
        </w:rPr>
        <w:t xml:space="preserve"> </w:t>
      </w:r>
      <w:r w:rsidR="00314740" w:rsidRPr="003728F0">
        <w:rPr>
          <w:sz w:val="24"/>
          <w:szCs w:val="24"/>
          <w:lang w:val="lt-LT"/>
        </w:rPr>
        <w:t>Tikslas. P</w:t>
      </w:r>
      <w:r w:rsidR="00D54DC1" w:rsidRPr="003728F0">
        <w:rPr>
          <w:sz w:val="24"/>
          <w:szCs w:val="24"/>
          <w:lang w:val="lt-LT"/>
        </w:rPr>
        <w:t>arengti naują Mokesčio už vaikų išlaikymą Rokiškio rajono savivaldybės švietimo įstaigos</w:t>
      </w:r>
      <w:r w:rsidR="00426340" w:rsidRPr="003728F0">
        <w:rPr>
          <w:sz w:val="24"/>
          <w:szCs w:val="24"/>
          <w:lang w:val="lt-LT"/>
        </w:rPr>
        <w:t>e, įgyvendinančiose ikimokyklinio ir priešmokyklinio</w:t>
      </w:r>
      <w:r w:rsidR="00D54DC1" w:rsidRPr="003728F0">
        <w:rPr>
          <w:sz w:val="24"/>
          <w:szCs w:val="24"/>
          <w:lang w:val="lt-LT"/>
        </w:rPr>
        <w:t xml:space="preserve"> ugdym</w:t>
      </w:r>
      <w:r w:rsidR="00426340" w:rsidRPr="003728F0">
        <w:rPr>
          <w:sz w:val="24"/>
          <w:szCs w:val="24"/>
          <w:lang w:val="lt-LT"/>
        </w:rPr>
        <w:t>o programas, tvarkos aprašą. Uždaviniai: nustaty</w:t>
      </w:r>
      <w:r w:rsidR="00130FD0" w:rsidRPr="003728F0">
        <w:rPr>
          <w:sz w:val="24"/>
          <w:szCs w:val="24"/>
          <w:lang w:val="lt-LT"/>
        </w:rPr>
        <w:t>ti mokesčio dydį, reglamentuoti</w:t>
      </w:r>
      <w:r w:rsidR="00314740" w:rsidRPr="003728F0">
        <w:rPr>
          <w:sz w:val="24"/>
          <w:szCs w:val="24"/>
          <w:lang w:val="lt-LT"/>
        </w:rPr>
        <w:t xml:space="preserve"> </w:t>
      </w:r>
      <w:r w:rsidR="00130FD0" w:rsidRPr="003728F0">
        <w:rPr>
          <w:sz w:val="24"/>
          <w:szCs w:val="24"/>
          <w:lang w:val="lt-LT"/>
        </w:rPr>
        <w:t>lengvatų taikymo ir pateikiamų dokument</w:t>
      </w:r>
      <w:r w:rsidR="00E56DD8" w:rsidRPr="003728F0">
        <w:rPr>
          <w:sz w:val="24"/>
          <w:szCs w:val="24"/>
          <w:lang w:val="lt-LT"/>
        </w:rPr>
        <w:t>ų lengvatoms priėmimo sąlygas,</w:t>
      </w:r>
      <w:r w:rsidR="00130FD0" w:rsidRPr="003728F0">
        <w:rPr>
          <w:sz w:val="24"/>
          <w:szCs w:val="24"/>
          <w:lang w:val="lt-LT"/>
        </w:rPr>
        <w:t xml:space="preserve"> tvarką</w:t>
      </w:r>
      <w:r w:rsidR="00E56DD8" w:rsidRPr="003728F0">
        <w:rPr>
          <w:sz w:val="24"/>
          <w:szCs w:val="24"/>
          <w:lang w:val="lt-LT"/>
        </w:rPr>
        <w:t xml:space="preserve"> ir atsakomybę</w:t>
      </w:r>
      <w:r w:rsidR="00426340" w:rsidRPr="003728F0">
        <w:rPr>
          <w:sz w:val="24"/>
          <w:szCs w:val="24"/>
          <w:lang w:val="lt-LT"/>
        </w:rPr>
        <w:t>.</w:t>
      </w:r>
    </w:p>
    <w:p w:rsidR="006A2811" w:rsidRPr="003728F0" w:rsidRDefault="009E712B" w:rsidP="006A281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6A2811" w:rsidRPr="003728F0">
        <w:rPr>
          <w:b/>
          <w:bCs/>
        </w:rPr>
        <w:t xml:space="preserve">Šiuo metu esantis teisinis reglamentavimas. </w:t>
      </w:r>
      <w:r w:rsidR="00426340" w:rsidRPr="003728F0">
        <w:rPr>
          <w:bCs/>
        </w:rPr>
        <w:t>Rokiškio rajono savivaldybės tarybos 2013 m. balandžio</w:t>
      </w:r>
      <w:r w:rsidR="00426340" w:rsidRPr="003728F0">
        <w:t xml:space="preserve"> 26 d. sprendimas Nr. TS-6.129 „Dėl </w:t>
      </w:r>
      <w:r w:rsidRPr="003728F0">
        <w:t xml:space="preserve">Mokesčio </w:t>
      </w:r>
      <w:r w:rsidR="00426340" w:rsidRPr="003728F0">
        <w:t>už vaikų išlaikymą Rokiškio rajono švietimo įstaigose, vykdančiose ikimokyklinį ir priešmokyklinį ugdymą, nustatymo tvarkos aprašo patvirtinimo“</w:t>
      </w:r>
      <w:r w:rsidR="00091206" w:rsidRPr="003728F0">
        <w:t xml:space="preserve">, Rokiškio rajono savivaldybės tarybos 2014 m. lapkričio 28 d. sprendimą Nr. TS-242 „Dėl Rokiškio rajono savivaldybės tarybos 2013 m. balandžio 26 d. sprendimo Nr. TS-6.129 „Dėl </w:t>
      </w:r>
      <w:r w:rsidR="001120C1" w:rsidRPr="003728F0">
        <w:t xml:space="preserve">Mokesčio </w:t>
      </w:r>
      <w:r w:rsidR="00091206" w:rsidRPr="003728F0">
        <w:t xml:space="preserve">už vaikų išlaikymą Rokiškio rajono švietimo įstaigose, vykdančiose ikimokyklinį ir priešmokyklinį ugdymą, nustatymo tvarkos aprašo patvirtinimo“ dalinio pakeitimo“, Rokiškio rajono savivaldybės tarybos 2015 m. vasario 6 d. sprendimą Nr. TS-15 „Dėl Rokiškio rajono savivaldybės tarybos 2013 m. balandžio 26 d. sprendimo Nr. TS-6.129 „Dėl </w:t>
      </w:r>
      <w:r w:rsidR="001120C1" w:rsidRPr="003728F0">
        <w:t xml:space="preserve">Mokesčio </w:t>
      </w:r>
      <w:r w:rsidR="00091206" w:rsidRPr="003728F0">
        <w:t xml:space="preserve">už vaikų išlaikymą Rokiškio rajono švietimo įstaigose, vykdančiose ikimokyklinį ir priešmokyklinį ugdymą, nustatymo tvarkos aprašo patvirtinimo“ dalinio pakeitimo“, Rokiškio rajono savivaldybės tarybos 2015 m. vasario 6 d. sprendimą Nr. TS-16 „Dėl Rokiškio rajono savivaldybės tarybos 2013 m. balandžio 26 d. sprendimo Nr. TS-6.129 „Dėl </w:t>
      </w:r>
      <w:r w:rsidR="001120C1" w:rsidRPr="003728F0">
        <w:t xml:space="preserve">Mokesčio </w:t>
      </w:r>
      <w:r w:rsidR="00091206" w:rsidRPr="003728F0">
        <w:t>už vaikų išlaikymą Rokiškio rajono švietimo įstaigose, vykdančiose ikimokyklinį ir priešmokyklinį ugdymą, nustatymo tvarkos aprašo p</w:t>
      </w:r>
      <w:r w:rsidR="00B13736" w:rsidRPr="003728F0">
        <w:t>atvirtinimo“ dalinio pakeitimo“.</w:t>
      </w:r>
    </w:p>
    <w:p w:rsidR="006A2811" w:rsidRPr="003728F0" w:rsidRDefault="001120C1" w:rsidP="006A2811">
      <w:pPr>
        <w:ind w:right="19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6A2811" w:rsidRPr="003728F0">
        <w:rPr>
          <w:b/>
          <w:bCs/>
          <w:sz w:val="24"/>
          <w:szCs w:val="24"/>
          <w:lang w:val="lt-LT"/>
        </w:rPr>
        <w:t>Sprendimo projekto esmė.</w:t>
      </w:r>
      <w:r w:rsidR="00426340" w:rsidRPr="003728F0">
        <w:rPr>
          <w:b/>
          <w:bCs/>
          <w:sz w:val="24"/>
          <w:szCs w:val="24"/>
          <w:lang w:val="lt-LT"/>
        </w:rPr>
        <w:t xml:space="preserve"> </w:t>
      </w:r>
      <w:r w:rsidR="00E90D86" w:rsidRPr="003728F0">
        <w:rPr>
          <w:bCs/>
          <w:sz w:val="24"/>
          <w:szCs w:val="24"/>
          <w:lang w:val="lt-LT"/>
        </w:rPr>
        <w:t>Nuo 2008-01-</w:t>
      </w:r>
      <w:r w:rsidR="00426340" w:rsidRPr="003728F0">
        <w:rPr>
          <w:bCs/>
          <w:sz w:val="24"/>
          <w:szCs w:val="24"/>
          <w:lang w:val="lt-LT"/>
        </w:rPr>
        <w:t>01</w:t>
      </w:r>
      <w:r w:rsidR="00426340" w:rsidRPr="003728F0">
        <w:rPr>
          <w:b/>
          <w:bCs/>
          <w:sz w:val="24"/>
          <w:szCs w:val="24"/>
          <w:lang w:val="lt-LT"/>
        </w:rPr>
        <w:t xml:space="preserve"> </w:t>
      </w:r>
      <w:r w:rsidR="00426340" w:rsidRPr="003728F0">
        <w:rPr>
          <w:bCs/>
          <w:sz w:val="24"/>
          <w:szCs w:val="24"/>
          <w:lang w:val="lt-LT"/>
        </w:rPr>
        <w:t>vaikų maitinimo</w:t>
      </w:r>
      <w:r w:rsidR="00426340" w:rsidRPr="003728F0">
        <w:rPr>
          <w:b/>
          <w:bCs/>
          <w:sz w:val="24"/>
          <w:szCs w:val="24"/>
          <w:lang w:val="lt-LT"/>
        </w:rPr>
        <w:t xml:space="preserve"> </w:t>
      </w:r>
      <w:r w:rsidR="002538F8" w:rsidRPr="003728F0">
        <w:rPr>
          <w:bCs/>
          <w:sz w:val="24"/>
          <w:szCs w:val="24"/>
          <w:lang w:val="lt-LT"/>
        </w:rPr>
        <w:t>kainos nekito: trys maitinimai lopšelio grupėse</w:t>
      </w:r>
      <w:r w:rsidR="00B13736" w:rsidRPr="003728F0">
        <w:rPr>
          <w:bCs/>
          <w:sz w:val="24"/>
          <w:szCs w:val="24"/>
          <w:lang w:val="lt-LT"/>
        </w:rPr>
        <w:t xml:space="preserve"> </w:t>
      </w:r>
      <w:r w:rsidRPr="003728F0">
        <w:rPr>
          <w:bCs/>
          <w:sz w:val="24"/>
          <w:szCs w:val="24"/>
          <w:lang w:val="lt-LT"/>
        </w:rPr>
        <w:t>–</w:t>
      </w:r>
      <w:r w:rsidR="002538F8" w:rsidRPr="003728F0">
        <w:rPr>
          <w:bCs/>
          <w:sz w:val="24"/>
          <w:szCs w:val="24"/>
          <w:lang w:val="lt-LT"/>
        </w:rPr>
        <w:t xml:space="preserve"> 1,54 euro, 3</w:t>
      </w:r>
      <w:r w:rsidRPr="003728F0">
        <w:rPr>
          <w:bCs/>
          <w:sz w:val="24"/>
          <w:szCs w:val="24"/>
          <w:lang w:val="lt-LT"/>
        </w:rPr>
        <w:t>–</w:t>
      </w:r>
      <w:r w:rsidR="002538F8" w:rsidRPr="003728F0">
        <w:rPr>
          <w:bCs/>
          <w:sz w:val="24"/>
          <w:szCs w:val="24"/>
          <w:lang w:val="lt-LT"/>
        </w:rPr>
        <w:t xml:space="preserve">6 metų vaikams </w:t>
      </w:r>
      <w:r w:rsidRPr="003728F0">
        <w:rPr>
          <w:bCs/>
          <w:sz w:val="24"/>
          <w:szCs w:val="24"/>
          <w:lang w:val="lt-LT"/>
        </w:rPr>
        <w:t>–</w:t>
      </w:r>
      <w:r w:rsidR="002538F8" w:rsidRPr="003728F0">
        <w:rPr>
          <w:bCs/>
          <w:sz w:val="24"/>
          <w:szCs w:val="24"/>
          <w:lang w:val="lt-LT"/>
        </w:rPr>
        <w:t xml:space="preserve"> 1,76 euro. Nuo to laiko maisto</w:t>
      </w:r>
      <w:r w:rsidR="0067372B" w:rsidRPr="003728F0">
        <w:rPr>
          <w:bCs/>
          <w:sz w:val="24"/>
          <w:szCs w:val="24"/>
          <w:lang w:val="lt-LT"/>
        </w:rPr>
        <w:t xml:space="preserve"> produktų</w:t>
      </w:r>
      <w:r w:rsidR="002538F8" w:rsidRPr="003728F0">
        <w:rPr>
          <w:bCs/>
          <w:sz w:val="24"/>
          <w:szCs w:val="24"/>
          <w:lang w:val="lt-LT"/>
        </w:rPr>
        <w:t xml:space="preserve"> kainos ne kartą kilo. </w:t>
      </w:r>
      <w:r>
        <w:rPr>
          <w:bCs/>
          <w:sz w:val="24"/>
          <w:szCs w:val="24"/>
          <w:lang w:val="lt-LT"/>
        </w:rPr>
        <w:t>Ne</w:t>
      </w:r>
      <w:r w:rsidR="00A64AE4" w:rsidRPr="003728F0">
        <w:rPr>
          <w:bCs/>
          <w:sz w:val="24"/>
          <w:szCs w:val="24"/>
          <w:lang w:val="lt-LT"/>
        </w:rPr>
        <w:t>be</w:t>
      </w:r>
      <w:r w:rsidR="00263235" w:rsidRPr="003728F0">
        <w:rPr>
          <w:bCs/>
          <w:sz w:val="24"/>
          <w:szCs w:val="24"/>
          <w:lang w:val="lt-LT"/>
        </w:rPr>
        <w:t>įm</w:t>
      </w:r>
      <w:r w:rsidR="0067372B" w:rsidRPr="003728F0">
        <w:rPr>
          <w:bCs/>
          <w:sz w:val="24"/>
          <w:szCs w:val="24"/>
          <w:lang w:val="lt-LT"/>
        </w:rPr>
        <w:t>anoma sudarant valgiaraščius už</w:t>
      </w:r>
      <w:r w:rsidR="00263235" w:rsidRPr="003728F0">
        <w:rPr>
          <w:bCs/>
          <w:sz w:val="24"/>
          <w:szCs w:val="24"/>
          <w:lang w:val="lt-LT"/>
        </w:rPr>
        <w:t xml:space="preserve">tikrinti </w:t>
      </w:r>
      <w:r w:rsidR="0067372B" w:rsidRPr="003728F0">
        <w:rPr>
          <w:bCs/>
          <w:sz w:val="24"/>
          <w:szCs w:val="24"/>
          <w:lang w:val="lt-LT"/>
        </w:rPr>
        <w:t>vaikams visaverčio maitinimo, kadangi taip pat ir daržovių ir vaisių kainos ženkliai padidėjo.</w:t>
      </w:r>
      <w:r w:rsidR="00A64AE4" w:rsidRPr="003728F0">
        <w:rPr>
          <w:bCs/>
          <w:sz w:val="24"/>
          <w:szCs w:val="24"/>
          <w:lang w:val="lt-LT"/>
        </w:rPr>
        <w:t xml:space="preserve"> Lopšelio grupių vaikams pusryčiai ir pietūs padidėtų po 7 centus, pietūs – 13 centų. Vyresniems vaikams: pusryčiai ir vakarienė po 8 centus, pietūs – 13 centų, vėlyvoji vakarienė savaitinę grupę lankantiems vaikams – 20 centų.</w:t>
      </w:r>
    </w:p>
    <w:p w:rsidR="006A2811" w:rsidRPr="003728F0" w:rsidRDefault="001120C1" w:rsidP="006A2811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6A2811" w:rsidRPr="003728F0">
        <w:rPr>
          <w:b/>
          <w:bCs/>
        </w:rPr>
        <w:t>Galimos pasekmės priėmus siūlomą tarybos sprendimo projektą</w:t>
      </w:r>
      <w:r>
        <w:rPr>
          <w:b/>
          <w:bCs/>
        </w:rPr>
        <w:t>:</w:t>
      </w:r>
    </w:p>
    <w:p w:rsidR="006A2811" w:rsidRPr="001120C1" w:rsidRDefault="001120C1" w:rsidP="006A2811">
      <w:pPr>
        <w:pStyle w:val="Default"/>
        <w:jc w:val="both"/>
        <w:rPr>
          <w:bCs/>
        </w:rPr>
      </w:pPr>
      <w:r w:rsidRPr="001120C1">
        <w:rPr>
          <w:bCs/>
        </w:rPr>
        <w:tab/>
        <w:t>T</w:t>
      </w:r>
      <w:r w:rsidR="006A2811" w:rsidRPr="001120C1">
        <w:rPr>
          <w:bCs/>
        </w:rPr>
        <w:t>eigiamos</w:t>
      </w:r>
      <w:r>
        <w:rPr>
          <w:bCs/>
        </w:rPr>
        <w:t xml:space="preserve"> </w:t>
      </w:r>
      <w:r w:rsidRPr="003728F0">
        <w:rPr>
          <w:bCs/>
        </w:rPr>
        <w:t>–</w:t>
      </w:r>
      <w:r>
        <w:rPr>
          <w:bCs/>
        </w:rPr>
        <w:t xml:space="preserve"> p</w:t>
      </w:r>
      <w:r w:rsidR="00091206" w:rsidRPr="001120C1">
        <w:rPr>
          <w:bCs/>
        </w:rPr>
        <w:t>arengta Mokesčio už vaikų išlaikymą Rokiškio rajono savivaldybės švietimo įstaigose, įgyvendinančiose ikimokyklinio ir priešmokyklinio ugdymo programas, nauja tvarka</w:t>
      </w:r>
      <w:r>
        <w:rPr>
          <w:bCs/>
        </w:rPr>
        <w:t>;</w:t>
      </w:r>
    </w:p>
    <w:p w:rsidR="006A2811" w:rsidRPr="003728F0" w:rsidRDefault="001120C1" w:rsidP="006A2811">
      <w:pPr>
        <w:pStyle w:val="Default"/>
        <w:jc w:val="both"/>
      </w:pPr>
      <w:r>
        <w:tab/>
        <w:t xml:space="preserve">neigiamos </w:t>
      </w:r>
      <w:r w:rsidRPr="003728F0">
        <w:rPr>
          <w:bCs/>
        </w:rPr>
        <w:t>–</w:t>
      </w:r>
      <w:r>
        <w:rPr>
          <w:bCs/>
        </w:rPr>
        <w:t xml:space="preserve"> kai</w:t>
      </w:r>
      <w:r w:rsidR="00091206" w:rsidRPr="003728F0">
        <w:t xml:space="preserve"> kurių tėvų nepasitenkinimas dėl mokesčio už vaikų maitinimą didinimo.</w:t>
      </w:r>
    </w:p>
    <w:p w:rsidR="006A2811" w:rsidRPr="003728F0" w:rsidRDefault="001120C1" w:rsidP="00091206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A2811" w:rsidRPr="003728F0">
        <w:rPr>
          <w:b/>
          <w:sz w:val="24"/>
          <w:szCs w:val="24"/>
          <w:lang w:val="lt-LT"/>
        </w:rPr>
        <w:t>Kokia sprendimo nauda Rokiškio rajono gyventojams.</w:t>
      </w:r>
      <w:r w:rsidR="006A2811" w:rsidRPr="003728F0">
        <w:rPr>
          <w:sz w:val="24"/>
          <w:szCs w:val="24"/>
          <w:lang w:val="lt-LT"/>
        </w:rPr>
        <w:t xml:space="preserve"> </w:t>
      </w:r>
      <w:r w:rsidR="005264F0" w:rsidRPr="003728F0">
        <w:rPr>
          <w:sz w:val="24"/>
          <w:szCs w:val="24"/>
          <w:lang w:val="lt-LT"/>
        </w:rPr>
        <w:t xml:space="preserve">Sprendimas bus paskelbtas rajono savivaldybės tinklapyje, taip pat švietimo įstaigų vaikų grupėse. </w:t>
      </w:r>
      <w:r w:rsidR="00A64AE4" w:rsidRPr="003728F0">
        <w:rPr>
          <w:sz w:val="24"/>
          <w:szCs w:val="24"/>
          <w:lang w:val="lt-LT"/>
        </w:rPr>
        <w:t>Tėvams, ketinantiem</w:t>
      </w:r>
      <w:r w:rsidR="00B13736" w:rsidRPr="003728F0">
        <w:rPr>
          <w:sz w:val="24"/>
          <w:szCs w:val="24"/>
          <w:lang w:val="lt-LT"/>
        </w:rPr>
        <w:t>s leisti a</w:t>
      </w:r>
      <w:r w:rsidR="00D54DC1" w:rsidRPr="003728F0">
        <w:rPr>
          <w:sz w:val="24"/>
          <w:szCs w:val="24"/>
          <w:lang w:val="lt-LT"/>
        </w:rPr>
        <w:t xml:space="preserve">r </w:t>
      </w:r>
      <w:r w:rsidR="00A64AE4" w:rsidRPr="003728F0">
        <w:rPr>
          <w:sz w:val="24"/>
          <w:szCs w:val="24"/>
          <w:lang w:val="lt-LT"/>
        </w:rPr>
        <w:t xml:space="preserve">jau </w:t>
      </w:r>
      <w:r w:rsidR="00D54DC1" w:rsidRPr="003728F0">
        <w:rPr>
          <w:sz w:val="24"/>
          <w:szCs w:val="24"/>
          <w:lang w:val="lt-LT"/>
        </w:rPr>
        <w:t>le</w:t>
      </w:r>
      <w:r w:rsidR="00A64AE4" w:rsidRPr="003728F0">
        <w:rPr>
          <w:sz w:val="24"/>
          <w:szCs w:val="24"/>
          <w:lang w:val="lt-LT"/>
        </w:rPr>
        <w:t xml:space="preserve">idžiantiems savo vaikus į </w:t>
      </w:r>
      <w:r w:rsidR="00D54DC1" w:rsidRPr="003728F0">
        <w:rPr>
          <w:sz w:val="24"/>
          <w:szCs w:val="24"/>
          <w:lang w:val="lt-LT"/>
        </w:rPr>
        <w:t>švietimo įstaigų ikimokyklinio ir prieš</w:t>
      </w:r>
      <w:r w:rsidR="00A64AE4" w:rsidRPr="003728F0">
        <w:rPr>
          <w:sz w:val="24"/>
          <w:szCs w:val="24"/>
          <w:lang w:val="lt-LT"/>
        </w:rPr>
        <w:t>mokyklinio ugdymo grupes</w:t>
      </w:r>
      <w:r>
        <w:rPr>
          <w:sz w:val="24"/>
          <w:szCs w:val="24"/>
          <w:lang w:val="lt-LT"/>
        </w:rPr>
        <w:t>,</w:t>
      </w:r>
      <w:r w:rsidR="00A64AE4" w:rsidRPr="003728F0">
        <w:rPr>
          <w:sz w:val="24"/>
          <w:szCs w:val="24"/>
          <w:lang w:val="lt-LT"/>
        </w:rPr>
        <w:t xml:space="preserve"> Apraše tiksliai ir konkrečiai išdėstytos mokesčio lengvatos, nurodytas mokesčio dydis už kiekvieną maitinimą</w:t>
      </w:r>
      <w:r w:rsidR="005264F0" w:rsidRPr="003728F0">
        <w:rPr>
          <w:sz w:val="24"/>
          <w:szCs w:val="24"/>
          <w:lang w:val="lt-LT"/>
        </w:rPr>
        <w:t xml:space="preserve">, nurodyta, </w:t>
      </w:r>
      <w:r w:rsidR="00D54DC1" w:rsidRPr="003728F0">
        <w:rPr>
          <w:sz w:val="24"/>
          <w:szCs w:val="24"/>
          <w:lang w:val="lt-LT"/>
        </w:rPr>
        <w:t>kokius dokumentus reikalinga pateikti</w:t>
      </w:r>
      <w:r w:rsidR="002538F8" w:rsidRPr="003728F0">
        <w:rPr>
          <w:sz w:val="24"/>
          <w:szCs w:val="24"/>
          <w:lang w:val="lt-LT"/>
        </w:rPr>
        <w:t xml:space="preserve"> turint teisę į vaiko maitinimo lengvatą</w:t>
      </w:r>
      <w:r w:rsidR="00D54DC1" w:rsidRPr="003728F0">
        <w:rPr>
          <w:sz w:val="24"/>
          <w:szCs w:val="24"/>
          <w:lang w:val="lt-LT"/>
        </w:rPr>
        <w:t>.</w:t>
      </w:r>
      <w:r w:rsidR="00091206" w:rsidRPr="003728F0">
        <w:rPr>
          <w:sz w:val="24"/>
          <w:szCs w:val="24"/>
          <w:lang w:val="lt-LT"/>
        </w:rPr>
        <w:t xml:space="preserve"> </w:t>
      </w:r>
    </w:p>
    <w:p w:rsidR="006A2811" w:rsidRPr="003728F0" w:rsidRDefault="001120C1" w:rsidP="006A2811">
      <w:pPr>
        <w:pStyle w:val="Default"/>
        <w:jc w:val="both"/>
      </w:pPr>
      <w:r>
        <w:rPr>
          <w:b/>
        </w:rPr>
        <w:tab/>
      </w:r>
      <w:r w:rsidR="006A2811" w:rsidRPr="003728F0">
        <w:rPr>
          <w:b/>
        </w:rPr>
        <w:t>Finansavimo šaltiniai ir lėšų poreikis.</w:t>
      </w:r>
      <w:r w:rsidR="00D54DC1" w:rsidRPr="003728F0">
        <w:rPr>
          <w:b/>
        </w:rPr>
        <w:t xml:space="preserve"> </w:t>
      </w:r>
      <w:r w:rsidR="00D54DC1" w:rsidRPr="003728F0">
        <w:t xml:space="preserve">Papildomai reikės </w:t>
      </w:r>
      <w:r w:rsidR="00091206" w:rsidRPr="003728F0">
        <w:t xml:space="preserve">biudžeto </w:t>
      </w:r>
      <w:r w:rsidR="005264F0" w:rsidRPr="003728F0">
        <w:t>lėšų išlaidom</w:t>
      </w:r>
      <w:r w:rsidR="00091206" w:rsidRPr="003728F0">
        <w:t>s</w:t>
      </w:r>
      <w:r w:rsidR="005264F0" w:rsidRPr="003728F0">
        <w:t xml:space="preserve"> padengti</w:t>
      </w:r>
      <w:r w:rsidR="00091206" w:rsidRPr="003728F0">
        <w:t xml:space="preserve"> už vaikų maitinimą</w:t>
      </w:r>
      <w:r w:rsidR="005264F0" w:rsidRPr="003728F0">
        <w:t>, kurių šeimoms bus</w:t>
      </w:r>
      <w:r w:rsidR="00D54DC1" w:rsidRPr="003728F0">
        <w:t xml:space="preserve"> suteikta </w:t>
      </w:r>
      <w:r w:rsidR="00091206" w:rsidRPr="003728F0">
        <w:t xml:space="preserve">50 proc. lengvata </w:t>
      </w:r>
      <w:r w:rsidR="005264F0" w:rsidRPr="003728F0">
        <w:t>taip pat 100 proc. bus dengiamos maitinimo išlaidos tų šeimų vaikams, kurios gaus</w:t>
      </w:r>
      <w:r w:rsidR="00D54DC1" w:rsidRPr="003728F0">
        <w:t xml:space="preserve"> socialinę paramą</w:t>
      </w:r>
      <w:r w:rsidR="003F40C8">
        <w:t>,</w:t>
      </w:r>
      <w:r w:rsidR="005264F0" w:rsidRPr="003728F0">
        <w:t xml:space="preserve"> ir taip pat vaikams, turintiem</w:t>
      </w:r>
      <w:r w:rsidR="00091206" w:rsidRPr="003728F0">
        <w:t>s negalią</w:t>
      </w:r>
      <w:r w:rsidR="00D54DC1" w:rsidRPr="003728F0">
        <w:t>.</w:t>
      </w:r>
      <w:r w:rsidR="00314740" w:rsidRPr="003728F0">
        <w:t xml:space="preserve"> </w:t>
      </w:r>
      <w:r w:rsidR="005264F0" w:rsidRPr="003728F0">
        <w:t xml:space="preserve">2017-05-01 duomenimis </w:t>
      </w:r>
      <w:r w:rsidR="00631714" w:rsidRPr="003728F0">
        <w:t>nuo mokesčio</w:t>
      </w:r>
      <w:r w:rsidR="005264F0" w:rsidRPr="003728F0">
        <w:t xml:space="preserve"> yra atleistas</w:t>
      </w:r>
      <w:r w:rsidR="00631714" w:rsidRPr="003728F0">
        <w:t xml:space="preserve"> 133</w:t>
      </w:r>
      <w:r w:rsidR="00615428" w:rsidRPr="003728F0">
        <w:t xml:space="preserve"> (14,8 proc.)</w:t>
      </w:r>
      <w:r w:rsidR="005264F0" w:rsidRPr="003728F0">
        <w:t xml:space="preserve"> vaikas</w:t>
      </w:r>
      <w:r w:rsidR="00631714" w:rsidRPr="003728F0">
        <w:t xml:space="preserve"> ir 50 proc. maitinimo dengiama iš </w:t>
      </w:r>
      <w:r w:rsidR="003F40C8">
        <w:t>s</w:t>
      </w:r>
      <w:r w:rsidR="00631714" w:rsidRPr="003728F0">
        <w:t xml:space="preserve">avivaldybės biudžeto </w:t>
      </w:r>
      <w:r w:rsidR="00615428" w:rsidRPr="003728F0">
        <w:t>–</w:t>
      </w:r>
      <w:r w:rsidR="00631714" w:rsidRPr="003728F0">
        <w:t xml:space="preserve"> 188</w:t>
      </w:r>
      <w:r w:rsidR="00615428" w:rsidRPr="003728F0">
        <w:t xml:space="preserve"> (20,8 proc.) </w:t>
      </w:r>
      <w:r w:rsidR="00631714" w:rsidRPr="003728F0">
        <w:t xml:space="preserve"> vaikams. </w:t>
      </w:r>
      <w:r w:rsidR="00314740" w:rsidRPr="003728F0">
        <w:t xml:space="preserve">Priėmus sprendimo </w:t>
      </w:r>
      <w:r w:rsidR="00314740" w:rsidRPr="003728F0">
        <w:lastRenderedPageBreak/>
        <w:t>pro</w:t>
      </w:r>
      <w:r w:rsidR="005264F0" w:rsidRPr="003728F0">
        <w:t>jektą, v</w:t>
      </w:r>
      <w:r w:rsidR="0067372B" w:rsidRPr="003728F0">
        <w:t xml:space="preserve">ienos </w:t>
      </w:r>
      <w:r w:rsidR="00314740" w:rsidRPr="003728F0">
        <w:t xml:space="preserve">dienos maitinimo </w:t>
      </w:r>
      <w:r w:rsidR="007D2715" w:rsidRPr="003728F0">
        <w:t xml:space="preserve">normos </w:t>
      </w:r>
      <w:r w:rsidR="00314740" w:rsidRPr="003728F0">
        <w:t xml:space="preserve">mokestis padidėtų </w:t>
      </w:r>
      <w:r w:rsidR="005264F0" w:rsidRPr="003728F0">
        <w:t>27, jei vaikas būtų maitinamas tris kartus.</w:t>
      </w:r>
    </w:p>
    <w:p w:rsidR="006A2811" w:rsidRPr="003728F0" w:rsidRDefault="003F40C8" w:rsidP="006A2811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6A2811" w:rsidRPr="003728F0">
        <w:rPr>
          <w:b/>
          <w:bCs/>
        </w:rPr>
        <w:t>Suderinamumas su Lietuvos Respublikos galiojančiais teisės norminiais aktais.</w:t>
      </w:r>
    </w:p>
    <w:p w:rsidR="006A2811" w:rsidRPr="003728F0" w:rsidRDefault="006A2811" w:rsidP="006A2811">
      <w:pPr>
        <w:pStyle w:val="Default"/>
        <w:jc w:val="both"/>
      </w:pPr>
      <w:r w:rsidRPr="003728F0">
        <w:rPr>
          <w:bCs/>
        </w:rPr>
        <w:t>Projektas neprieštarauja galiojantiems teisės aktams.</w:t>
      </w:r>
    </w:p>
    <w:p w:rsidR="006A2811" w:rsidRPr="003728F0" w:rsidRDefault="003F40C8" w:rsidP="006A2811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A2811" w:rsidRPr="003728F0">
        <w:rPr>
          <w:b/>
          <w:sz w:val="24"/>
          <w:szCs w:val="24"/>
          <w:lang w:val="lt-LT"/>
        </w:rPr>
        <w:t xml:space="preserve">Antikorupcinis vertinimas. </w:t>
      </w:r>
      <w:r w:rsidR="006A2811" w:rsidRPr="003728F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:rsidR="006A2811" w:rsidRPr="003728F0" w:rsidRDefault="006A2811" w:rsidP="006A2811">
      <w:pPr>
        <w:ind w:right="197"/>
        <w:jc w:val="both"/>
        <w:rPr>
          <w:b/>
          <w:sz w:val="24"/>
          <w:szCs w:val="24"/>
          <w:lang w:val="lt-LT"/>
        </w:rPr>
      </w:pPr>
    </w:p>
    <w:p w:rsidR="006A2811" w:rsidRPr="003728F0" w:rsidRDefault="006A2811" w:rsidP="006A2811">
      <w:pPr>
        <w:ind w:right="197"/>
        <w:jc w:val="both"/>
        <w:rPr>
          <w:b/>
          <w:sz w:val="24"/>
          <w:szCs w:val="24"/>
          <w:lang w:val="lt-LT"/>
        </w:rPr>
      </w:pPr>
    </w:p>
    <w:p w:rsidR="006A2811" w:rsidRPr="003728F0" w:rsidRDefault="006A2811" w:rsidP="006A2811">
      <w:pPr>
        <w:ind w:right="197"/>
        <w:jc w:val="both"/>
        <w:rPr>
          <w:b/>
          <w:sz w:val="24"/>
          <w:szCs w:val="24"/>
          <w:lang w:val="lt-LT"/>
        </w:rPr>
      </w:pPr>
    </w:p>
    <w:p w:rsidR="001059F4" w:rsidRPr="003728F0" w:rsidRDefault="006A2811" w:rsidP="006A2811">
      <w:pPr>
        <w:ind w:right="197"/>
        <w:rPr>
          <w:sz w:val="24"/>
          <w:szCs w:val="24"/>
          <w:lang w:val="lt-LT"/>
        </w:rPr>
      </w:pPr>
      <w:r w:rsidRPr="003728F0">
        <w:rPr>
          <w:sz w:val="24"/>
          <w:szCs w:val="24"/>
          <w:lang w:val="lt-LT"/>
        </w:rPr>
        <w:t>Švietimo skyriaus vyriausioji specialistė</w:t>
      </w:r>
      <w:r w:rsidR="00415FE5">
        <w:rPr>
          <w:sz w:val="24"/>
          <w:szCs w:val="24"/>
          <w:lang w:val="lt-LT"/>
        </w:rPr>
        <w:tab/>
      </w:r>
      <w:r w:rsidR="00415FE5">
        <w:rPr>
          <w:sz w:val="24"/>
          <w:szCs w:val="24"/>
          <w:lang w:val="lt-LT"/>
        </w:rPr>
        <w:tab/>
      </w:r>
      <w:r w:rsidR="00415FE5">
        <w:rPr>
          <w:sz w:val="24"/>
          <w:szCs w:val="24"/>
          <w:lang w:val="lt-LT"/>
        </w:rPr>
        <w:tab/>
      </w:r>
      <w:r w:rsidR="00415FE5">
        <w:rPr>
          <w:sz w:val="24"/>
          <w:szCs w:val="24"/>
          <w:lang w:val="lt-LT"/>
        </w:rPr>
        <w:tab/>
      </w:r>
      <w:r w:rsidR="00415FE5">
        <w:rPr>
          <w:sz w:val="24"/>
          <w:szCs w:val="24"/>
          <w:lang w:val="lt-LT"/>
        </w:rPr>
        <w:tab/>
      </w:r>
      <w:r w:rsidRPr="003728F0">
        <w:rPr>
          <w:sz w:val="24"/>
          <w:szCs w:val="24"/>
          <w:lang w:val="lt-LT"/>
        </w:rPr>
        <w:t>Jolita</w:t>
      </w:r>
      <w:r w:rsidR="00091206" w:rsidRPr="003728F0">
        <w:rPr>
          <w:sz w:val="24"/>
          <w:szCs w:val="24"/>
          <w:lang w:val="lt-LT"/>
        </w:rPr>
        <w:t xml:space="preserve"> Geidanienė</w:t>
      </w: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3728F0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3728F0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3B" w:rsidRDefault="000E1E3B">
      <w:r>
        <w:separator/>
      </w:r>
    </w:p>
  </w:endnote>
  <w:endnote w:type="continuationSeparator" w:id="0">
    <w:p w:rsidR="000E1E3B" w:rsidRDefault="000E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3B" w:rsidRDefault="000E1E3B">
      <w:r>
        <w:separator/>
      </w:r>
    </w:p>
  </w:footnote>
  <w:footnote w:type="continuationSeparator" w:id="0">
    <w:p w:rsidR="000E1E3B" w:rsidRDefault="000E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303D04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303D04" w:rsidP="00303D04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7050"/>
    <w:rsid w:val="0007000F"/>
    <w:rsid w:val="00091206"/>
    <w:rsid w:val="000D5DBA"/>
    <w:rsid w:val="000E1E3B"/>
    <w:rsid w:val="001059F4"/>
    <w:rsid w:val="001120C1"/>
    <w:rsid w:val="00130FD0"/>
    <w:rsid w:val="001E4C8F"/>
    <w:rsid w:val="001E755B"/>
    <w:rsid w:val="002538F8"/>
    <w:rsid w:val="00263235"/>
    <w:rsid w:val="002E1DE5"/>
    <w:rsid w:val="00303D04"/>
    <w:rsid w:val="00314740"/>
    <w:rsid w:val="00355E58"/>
    <w:rsid w:val="003728F0"/>
    <w:rsid w:val="003A2F5A"/>
    <w:rsid w:val="003C1E57"/>
    <w:rsid w:val="003F40C8"/>
    <w:rsid w:val="00415FE5"/>
    <w:rsid w:val="00426340"/>
    <w:rsid w:val="00443301"/>
    <w:rsid w:val="004855CF"/>
    <w:rsid w:val="004A7071"/>
    <w:rsid w:val="004D26B2"/>
    <w:rsid w:val="00514340"/>
    <w:rsid w:val="00514435"/>
    <w:rsid w:val="005264F0"/>
    <w:rsid w:val="00535449"/>
    <w:rsid w:val="00554445"/>
    <w:rsid w:val="005929CD"/>
    <w:rsid w:val="005E4261"/>
    <w:rsid w:val="005F7A42"/>
    <w:rsid w:val="0060198C"/>
    <w:rsid w:val="00615428"/>
    <w:rsid w:val="00617F79"/>
    <w:rsid w:val="00631714"/>
    <w:rsid w:val="00634DD0"/>
    <w:rsid w:val="00671027"/>
    <w:rsid w:val="0067372B"/>
    <w:rsid w:val="006A2811"/>
    <w:rsid w:val="006A760B"/>
    <w:rsid w:val="006B6326"/>
    <w:rsid w:val="007337B1"/>
    <w:rsid w:val="007D2715"/>
    <w:rsid w:val="008F6439"/>
    <w:rsid w:val="009339A7"/>
    <w:rsid w:val="00977C6A"/>
    <w:rsid w:val="009A33FA"/>
    <w:rsid w:val="009C1F16"/>
    <w:rsid w:val="009E712B"/>
    <w:rsid w:val="00A47DE2"/>
    <w:rsid w:val="00A64AE4"/>
    <w:rsid w:val="00AC504D"/>
    <w:rsid w:val="00B02357"/>
    <w:rsid w:val="00B13736"/>
    <w:rsid w:val="00B14893"/>
    <w:rsid w:val="00B805F2"/>
    <w:rsid w:val="00B87822"/>
    <w:rsid w:val="00CA536C"/>
    <w:rsid w:val="00D54DC1"/>
    <w:rsid w:val="00E56DD8"/>
    <w:rsid w:val="00E750C3"/>
    <w:rsid w:val="00E90D86"/>
    <w:rsid w:val="00EB1BFB"/>
    <w:rsid w:val="00F9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6C1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6A28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6A2811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2017-05-15T10:53:00Z</dcterms:created>
  <dcterms:modified xsi:type="dcterms:W3CDTF">2017-05-15T10:53:00Z</dcterms:modified>
</cp:coreProperties>
</file>